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F7C" w:rsidRDefault="004A2F7C" w:rsidP="00BE307C">
      <w:pPr>
        <w:rPr>
          <w:rFonts w:ascii="Bodoni MT Black" w:hAnsi="Bodoni MT Black"/>
          <w:b/>
          <w:bCs/>
          <w:sz w:val="32"/>
          <w:szCs w:val="32"/>
        </w:rPr>
      </w:pPr>
      <w:bookmarkStart w:id="0" w:name="_GoBack"/>
      <w:bookmarkEnd w:id="0"/>
      <w:r>
        <w:rPr>
          <w:rFonts w:ascii="Bodoni MT Black" w:hAnsi="Bodoni MT Black"/>
          <w:b/>
          <w:bCs/>
          <w:noProof/>
          <w:sz w:val="32"/>
          <w:szCs w:val="32"/>
        </w:rPr>
        <w:drawing>
          <wp:anchor distT="0" distB="0" distL="114300" distR="114300" simplePos="0" relativeHeight="251658240" behindDoc="0" locked="0" layoutInCell="1" allowOverlap="1">
            <wp:simplePos x="0" y="0"/>
            <wp:positionH relativeFrom="column">
              <wp:posOffset>-113665</wp:posOffset>
            </wp:positionH>
            <wp:positionV relativeFrom="paragraph">
              <wp:posOffset>-6985</wp:posOffset>
            </wp:positionV>
            <wp:extent cx="1600200" cy="1619250"/>
            <wp:effectExtent l="19050" t="0" r="0" b="0"/>
            <wp:wrapSquare wrapText="bothSides"/>
            <wp:docPr id="1" name="Picture 1" descr="https://d1l9wtg77iuzz5.cloudfront.net/assets/3174/85698/original_mssny_logo.png?1406563237"/>
            <wp:cNvGraphicFramePr/>
            <a:graphic xmlns:a="http://schemas.openxmlformats.org/drawingml/2006/main">
              <a:graphicData uri="http://schemas.openxmlformats.org/drawingml/2006/picture">
                <pic:pic xmlns:pic="http://schemas.openxmlformats.org/drawingml/2006/picture">
                  <pic:nvPicPr>
                    <pic:cNvPr id="4099" name="Picture 3" descr="https://d1l9wtg77iuzz5.cloudfront.net/assets/3174/85698/original_mssny_logo.png?1406563237"/>
                    <pic:cNvPicPr>
                      <a:picLocks noChangeAspect="1" noChangeArrowheads="1"/>
                    </pic:cNvPicPr>
                  </pic:nvPicPr>
                  <pic:blipFill>
                    <a:blip r:embed="rId5"/>
                    <a:srcRect/>
                    <a:stretch>
                      <a:fillRect/>
                    </a:stretch>
                  </pic:blipFill>
                  <pic:spPr bwMode="auto">
                    <a:xfrm>
                      <a:off x="0" y="0"/>
                      <a:ext cx="1600200" cy="1619250"/>
                    </a:xfrm>
                    <a:prstGeom prst="rect">
                      <a:avLst/>
                    </a:prstGeom>
                    <a:noFill/>
                  </pic:spPr>
                </pic:pic>
              </a:graphicData>
            </a:graphic>
          </wp:anchor>
        </w:drawing>
      </w:r>
    </w:p>
    <w:p w:rsidR="006C5DDB" w:rsidRDefault="006C5DDB" w:rsidP="00BE307C">
      <w:pPr>
        <w:rPr>
          <w:rFonts w:ascii="Bodoni MT Black" w:hAnsi="Bodoni MT Black"/>
          <w:b/>
          <w:bCs/>
          <w:sz w:val="32"/>
          <w:szCs w:val="32"/>
        </w:rPr>
      </w:pPr>
    </w:p>
    <w:p w:rsidR="00BE307C" w:rsidRPr="00BE307C" w:rsidRDefault="00BE307C" w:rsidP="00BE307C">
      <w:pPr>
        <w:rPr>
          <w:rFonts w:ascii="Bodoni MT Black" w:hAnsi="Bodoni MT Black"/>
          <w:b/>
          <w:bCs/>
          <w:sz w:val="32"/>
          <w:szCs w:val="32"/>
        </w:rPr>
      </w:pPr>
      <w:r w:rsidRPr="00BE307C">
        <w:rPr>
          <w:rFonts w:ascii="Bodoni MT Black" w:hAnsi="Bodoni MT Black"/>
          <w:b/>
          <w:bCs/>
          <w:sz w:val="32"/>
          <w:szCs w:val="32"/>
        </w:rPr>
        <w:t xml:space="preserve">Medical Society of the State of New York  </w:t>
      </w:r>
    </w:p>
    <w:p w:rsidR="00BE307C" w:rsidRDefault="00BE307C" w:rsidP="00BE307C">
      <w:pPr>
        <w:rPr>
          <w:b/>
          <w:bCs/>
        </w:rPr>
      </w:pPr>
    </w:p>
    <w:p w:rsidR="00BE307C" w:rsidRDefault="00BE307C" w:rsidP="00BE307C">
      <w:pPr>
        <w:rPr>
          <w:b/>
          <w:bCs/>
          <w:sz w:val="36"/>
          <w:szCs w:val="36"/>
        </w:rPr>
      </w:pPr>
    </w:p>
    <w:p w:rsidR="00BE307C" w:rsidRPr="00BE307C" w:rsidRDefault="00BE307C" w:rsidP="006C5DDB">
      <w:pPr>
        <w:rPr>
          <w:rFonts w:ascii="Bodoni MT Black" w:hAnsi="Bodoni MT Black"/>
          <w:b/>
          <w:bCs/>
          <w:sz w:val="32"/>
          <w:szCs w:val="32"/>
        </w:rPr>
      </w:pPr>
      <w:r w:rsidRPr="00BE307C">
        <w:rPr>
          <w:rFonts w:ascii="Bodoni MT Black" w:hAnsi="Bodoni MT Black"/>
          <w:b/>
          <w:bCs/>
          <w:sz w:val="32"/>
          <w:szCs w:val="32"/>
        </w:rPr>
        <w:t>2016 House of Delegates Actions</w:t>
      </w:r>
    </w:p>
    <w:p w:rsidR="00BE307C" w:rsidRDefault="00BE307C" w:rsidP="00BE307C">
      <w:pPr>
        <w:rPr>
          <w:b/>
          <w:bCs/>
          <w:sz w:val="36"/>
          <w:szCs w:val="36"/>
        </w:rPr>
      </w:pPr>
    </w:p>
    <w:p w:rsidR="00BE307C" w:rsidRDefault="00BE307C" w:rsidP="00BE307C">
      <w:pPr>
        <w:rPr>
          <w:b/>
          <w:bCs/>
          <w:sz w:val="36"/>
          <w:szCs w:val="36"/>
          <w:u w:val="single"/>
        </w:rPr>
      </w:pPr>
    </w:p>
    <w:p w:rsidR="006C5DDB" w:rsidRDefault="006C5DDB" w:rsidP="00BE307C">
      <w:pPr>
        <w:rPr>
          <w:b/>
          <w:bCs/>
          <w:sz w:val="32"/>
          <w:szCs w:val="32"/>
          <w:u w:val="single"/>
        </w:rPr>
      </w:pPr>
    </w:p>
    <w:p w:rsidR="00BE307C" w:rsidRPr="004A2F7C" w:rsidRDefault="00BE307C" w:rsidP="006C5DDB">
      <w:pPr>
        <w:rPr>
          <w:b/>
          <w:bCs/>
          <w:sz w:val="32"/>
          <w:szCs w:val="32"/>
          <w:u w:val="single"/>
        </w:rPr>
      </w:pPr>
      <w:r w:rsidRPr="004A2F7C">
        <w:rPr>
          <w:b/>
          <w:bCs/>
          <w:sz w:val="32"/>
          <w:szCs w:val="32"/>
          <w:u w:val="single"/>
        </w:rPr>
        <w:t>Public Health and Education</w:t>
      </w:r>
    </w:p>
    <w:p w:rsidR="00BE307C" w:rsidRPr="00BE307C" w:rsidRDefault="00BE307C" w:rsidP="00BE307C">
      <w:pPr>
        <w:rPr>
          <w:b/>
          <w:bCs/>
          <w:sz w:val="36"/>
          <w:szCs w:val="36"/>
        </w:rPr>
      </w:pPr>
    </w:p>
    <w:p w:rsidR="00BE307C" w:rsidRDefault="00BE307C" w:rsidP="00BE307C">
      <w:pPr>
        <w:rPr>
          <w:b/>
          <w:bCs/>
        </w:rPr>
      </w:pPr>
    </w:p>
    <w:p w:rsidR="00BE307C" w:rsidRPr="004A2F7C" w:rsidRDefault="00BE307C" w:rsidP="00BE307C">
      <w:pPr>
        <w:rPr>
          <w:b/>
          <w:bCs/>
          <w:sz w:val="28"/>
          <w:szCs w:val="28"/>
        </w:rPr>
      </w:pPr>
      <w:r>
        <w:rPr>
          <w:b/>
          <w:bCs/>
        </w:rPr>
        <w:t>152</w:t>
      </w:r>
      <w:r>
        <w:rPr>
          <w:b/>
          <w:bCs/>
        </w:rPr>
        <w:tab/>
        <w:t xml:space="preserve"> </w:t>
      </w:r>
      <w:r w:rsidRPr="004A2F7C">
        <w:rPr>
          <w:b/>
          <w:bCs/>
          <w:sz w:val="28"/>
          <w:szCs w:val="28"/>
        </w:rPr>
        <w:t>Banning the use of Gasoline Powered Leaf Blowers</w:t>
      </w:r>
    </w:p>
    <w:p w:rsidR="00BE307C" w:rsidRPr="004A2F7C" w:rsidRDefault="00BE307C" w:rsidP="00BE307C">
      <w:pPr>
        <w:rPr>
          <w:bCs/>
          <w:i/>
          <w:sz w:val="28"/>
          <w:szCs w:val="28"/>
        </w:rPr>
      </w:pPr>
      <w:r w:rsidRPr="00BE307C">
        <w:rPr>
          <w:b/>
          <w:bCs/>
          <w:sz w:val="28"/>
          <w:szCs w:val="28"/>
        </w:rPr>
        <w:tab/>
        <w:t xml:space="preserve"> </w:t>
      </w:r>
      <w:r w:rsidR="00B17933">
        <w:rPr>
          <w:b/>
          <w:bCs/>
          <w:sz w:val="28"/>
          <w:szCs w:val="28"/>
        </w:rPr>
        <w:t xml:space="preserve"> </w:t>
      </w:r>
      <w:r w:rsidRPr="004A2F7C">
        <w:rPr>
          <w:bCs/>
          <w:i/>
          <w:sz w:val="28"/>
          <w:szCs w:val="28"/>
        </w:rPr>
        <w:t>Introduced by Suffolk County</w:t>
      </w:r>
      <w:r w:rsidR="004A2F7C" w:rsidRPr="004A2F7C">
        <w:rPr>
          <w:bCs/>
          <w:i/>
          <w:sz w:val="28"/>
          <w:szCs w:val="28"/>
        </w:rPr>
        <w:t xml:space="preserve"> </w:t>
      </w:r>
      <w:r w:rsidRPr="004A2F7C">
        <w:rPr>
          <w:bCs/>
          <w:i/>
          <w:sz w:val="28"/>
          <w:szCs w:val="28"/>
        </w:rPr>
        <w:t>Medical Society</w:t>
      </w:r>
    </w:p>
    <w:p w:rsidR="00BE307C" w:rsidRPr="004A2F7C" w:rsidRDefault="004A2F7C" w:rsidP="00BE307C">
      <w:pPr>
        <w:rPr>
          <w:b/>
          <w:bCs/>
        </w:rPr>
      </w:pPr>
      <w:r>
        <w:rPr>
          <w:bCs/>
          <w:i/>
        </w:rPr>
        <w:tab/>
      </w:r>
      <w:r w:rsidR="00B17933">
        <w:rPr>
          <w:bCs/>
          <w:i/>
        </w:rPr>
        <w:t xml:space="preserve">  </w:t>
      </w:r>
      <w:r w:rsidRPr="004A2F7C">
        <w:rPr>
          <w:b/>
          <w:bCs/>
        </w:rPr>
        <w:t>SUBSTITUTE RESOLUTION ADOPTED</w:t>
      </w:r>
    </w:p>
    <w:p w:rsidR="004A2F7C" w:rsidRPr="004A2F7C" w:rsidRDefault="004A2F7C" w:rsidP="00BE307C">
      <w:pPr>
        <w:rPr>
          <w:bCs/>
        </w:rPr>
      </w:pPr>
    </w:p>
    <w:p w:rsidR="00D437BA" w:rsidRPr="00BE307C" w:rsidRDefault="006C5DDB" w:rsidP="00BE307C">
      <w:pPr>
        <w:numPr>
          <w:ilvl w:val="0"/>
          <w:numId w:val="1"/>
        </w:numPr>
      </w:pPr>
      <w:r w:rsidRPr="00BE307C">
        <w:rPr>
          <w:b/>
          <w:bCs/>
          <w:lang w:val="en-GB"/>
        </w:rPr>
        <w:t>RESOLVED, that the Medical Society of the State of New York call upon the New York State Department of Environmental Conservation and the manufacturers of the gas leaf blowers develop guidelines that would dramatically reduce the toxic emissions and noise level of gas leaf blowers; and be it further</w:t>
      </w:r>
    </w:p>
    <w:p w:rsidR="00BE307C" w:rsidRPr="00BE307C" w:rsidRDefault="00BE307C" w:rsidP="00BE307C">
      <w:pPr>
        <w:ind w:left="720"/>
      </w:pPr>
    </w:p>
    <w:p w:rsidR="006C5DDB" w:rsidRPr="00BE307C" w:rsidRDefault="006C5DDB" w:rsidP="006C5DDB">
      <w:pPr>
        <w:numPr>
          <w:ilvl w:val="0"/>
          <w:numId w:val="1"/>
        </w:numPr>
      </w:pPr>
      <w:r w:rsidRPr="00BE307C">
        <w:rPr>
          <w:lang w:val="en-GB"/>
        </w:rPr>
        <w:t xml:space="preserve"> </w:t>
      </w:r>
      <w:r w:rsidRPr="00BE307C">
        <w:rPr>
          <w:b/>
          <w:bCs/>
        </w:rPr>
        <w:t>RESOLVED, that the Medical Society of the State of New York also encourage that New York State and other governmental entities promote the use of non-polluting alternatives to gas leaf blower</w:t>
      </w:r>
      <w:r w:rsidR="00BE307C">
        <w:rPr>
          <w:b/>
          <w:bCs/>
        </w:rPr>
        <w:t>s</w:t>
      </w:r>
      <w:r>
        <w:rPr>
          <w:b/>
          <w:bCs/>
        </w:rPr>
        <w:t>;</w:t>
      </w:r>
      <w:r w:rsidRPr="006C5DDB">
        <w:rPr>
          <w:b/>
          <w:bCs/>
          <w:lang w:val="en-GB"/>
        </w:rPr>
        <w:t xml:space="preserve"> </w:t>
      </w:r>
      <w:r w:rsidRPr="00BE307C">
        <w:rPr>
          <w:b/>
          <w:bCs/>
          <w:lang w:val="en-GB"/>
        </w:rPr>
        <w:t>and be it further</w:t>
      </w:r>
    </w:p>
    <w:p w:rsidR="00BE307C" w:rsidRDefault="00BE307C" w:rsidP="00BE307C">
      <w:pPr>
        <w:pStyle w:val="ListParagraph"/>
      </w:pPr>
    </w:p>
    <w:p w:rsidR="00BE307C" w:rsidRPr="00BE307C" w:rsidRDefault="00BE307C" w:rsidP="00BE307C">
      <w:pPr>
        <w:ind w:left="720"/>
      </w:pPr>
    </w:p>
    <w:p w:rsidR="00D437BA" w:rsidRPr="00BE307C" w:rsidRDefault="006C5DDB" w:rsidP="00BE307C">
      <w:pPr>
        <w:numPr>
          <w:ilvl w:val="0"/>
          <w:numId w:val="1"/>
        </w:numPr>
      </w:pPr>
      <w:r w:rsidRPr="00BE307C">
        <w:rPr>
          <w:b/>
          <w:bCs/>
        </w:rPr>
        <w:t>RESOLVED, that a copy of this resolution be transmitted to the American Medical Association for consideration at its House of Delegates</w:t>
      </w:r>
      <w:r w:rsidRPr="00BE307C">
        <w:rPr>
          <w:lang w:val="en-GB"/>
        </w:rPr>
        <w:t xml:space="preserve"> </w:t>
      </w:r>
    </w:p>
    <w:p w:rsidR="004450D4" w:rsidRDefault="004450D4"/>
    <w:sectPr w:rsidR="004450D4" w:rsidSect="00445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D4989"/>
    <w:multiLevelType w:val="hybridMultilevel"/>
    <w:tmpl w:val="B1709364"/>
    <w:lvl w:ilvl="0" w:tplc="05863380">
      <w:start w:val="1"/>
      <w:numFmt w:val="bullet"/>
      <w:lvlText w:val=""/>
      <w:lvlJc w:val="left"/>
      <w:pPr>
        <w:tabs>
          <w:tab w:val="num" w:pos="720"/>
        </w:tabs>
        <w:ind w:left="720" w:hanging="360"/>
      </w:pPr>
      <w:rPr>
        <w:rFonts w:ascii="Wingdings 2" w:hAnsi="Wingdings 2" w:hint="default"/>
      </w:rPr>
    </w:lvl>
    <w:lvl w:ilvl="1" w:tplc="FB8E337C" w:tentative="1">
      <w:start w:val="1"/>
      <w:numFmt w:val="bullet"/>
      <w:lvlText w:val=""/>
      <w:lvlJc w:val="left"/>
      <w:pPr>
        <w:tabs>
          <w:tab w:val="num" w:pos="1440"/>
        </w:tabs>
        <w:ind w:left="1440" w:hanging="360"/>
      </w:pPr>
      <w:rPr>
        <w:rFonts w:ascii="Wingdings 2" w:hAnsi="Wingdings 2" w:hint="default"/>
      </w:rPr>
    </w:lvl>
    <w:lvl w:ilvl="2" w:tplc="9A1A410C" w:tentative="1">
      <w:start w:val="1"/>
      <w:numFmt w:val="bullet"/>
      <w:lvlText w:val=""/>
      <w:lvlJc w:val="left"/>
      <w:pPr>
        <w:tabs>
          <w:tab w:val="num" w:pos="2160"/>
        </w:tabs>
        <w:ind w:left="2160" w:hanging="360"/>
      </w:pPr>
      <w:rPr>
        <w:rFonts w:ascii="Wingdings 2" w:hAnsi="Wingdings 2" w:hint="default"/>
      </w:rPr>
    </w:lvl>
    <w:lvl w:ilvl="3" w:tplc="C8B08E88" w:tentative="1">
      <w:start w:val="1"/>
      <w:numFmt w:val="bullet"/>
      <w:lvlText w:val=""/>
      <w:lvlJc w:val="left"/>
      <w:pPr>
        <w:tabs>
          <w:tab w:val="num" w:pos="2880"/>
        </w:tabs>
        <w:ind w:left="2880" w:hanging="360"/>
      </w:pPr>
      <w:rPr>
        <w:rFonts w:ascii="Wingdings 2" w:hAnsi="Wingdings 2" w:hint="default"/>
      </w:rPr>
    </w:lvl>
    <w:lvl w:ilvl="4" w:tplc="784A282C" w:tentative="1">
      <w:start w:val="1"/>
      <w:numFmt w:val="bullet"/>
      <w:lvlText w:val=""/>
      <w:lvlJc w:val="left"/>
      <w:pPr>
        <w:tabs>
          <w:tab w:val="num" w:pos="3600"/>
        </w:tabs>
        <w:ind w:left="3600" w:hanging="360"/>
      </w:pPr>
      <w:rPr>
        <w:rFonts w:ascii="Wingdings 2" w:hAnsi="Wingdings 2" w:hint="default"/>
      </w:rPr>
    </w:lvl>
    <w:lvl w:ilvl="5" w:tplc="9926D69E" w:tentative="1">
      <w:start w:val="1"/>
      <w:numFmt w:val="bullet"/>
      <w:lvlText w:val=""/>
      <w:lvlJc w:val="left"/>
      <w:pPr>
        <w:tabs>
          <w:tab w:val="num" w:pos="4320"/>
        </w:tabs>
        <w:ind w:left="4320" w:hanging="360"/>
      </w:pPr>
      <w:rPr>
        <w:rFonts w:ascii="Wingdings 2" w:hAnsi="Wingdings 2" w:hint="default"/>
      </w:rPr>
    </w:lvl>
    <w:lvl w:ilvl="6" w:tplc="0CF8064E" w:tentative="1">
      <w:start w:val="1"/>
      <w:numFmt w:val="bullet"/>
      <w:lvlText w:val=""/>
      <w:lvlJc w:val="left"/>
      <w:pPr>
        <w:tabs>
          <w:tab w:val="num" w:pos="5040"/>
        </w:tabs>
        <w:ind w:left="5040" w:hanging="360"/>
      </w:pPr>
      <w:rPr>
        <w:rFonts w:ascii="Wingdings 2" w:hAnsi="Wingdings 2" w:hint="default"/>
      </w:rPr>
    </w:lvl>
    <w:lvl w:ilvl="7" w:tplc="46A46CC2" w:tentative="1">
      <w:start w:val="1"/>
      <w:numFmt w:val="bullet"/>
      <w:lvlText w:val=""/>
      <w:lvlJc w:val="left"/>
      <w:pPr>
        <w:tabs>
          <w:tab w:val="num" w:pos="5760"/>
        </w:tabs>
        <w:ind w:left="5760" w:hanging="360"/>
      </w:pPr>
      <w:rPr>
        <w:rFonts w:ascii="Wingdings 2" w:hAnsi="Wingdings 2" w:hint="default"/>
      </w:rPr>
    </w:lvl>
    <w:lvl w:ilvl="8" w:tplc="C1C8CB62"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7C"/>
    <w:rsid w:val="00222060"/>
    <w:rsid w:val="00327650"/>
    <w:rsid w:val="004450D4"/>
    <w:rsid w:val="004A2F7C"/>
    <w:rsid w:val="006815A1"/>
    <w:rsid w:val="006C5DDB"/>
    <w:rsid w:val="00892A01"/>
    <w:rsid w:val="00B17933"/>
    <w:rsid w:val="00BE307C"/>
    <w:rsid w:val="00D16310"/>
    <w:rsid w:val="00D4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9614D7-C731-45F1-B30E-3BD7A1A9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07C"/>
    <w:rPr>
      <w:rFonts w:ascii="Tahoma" w:hAnsi="Tahoma" w:cs="Tahoma"/>
      <w:sz w:val="16"/>
      <w:szCs w:val="16"/>
    </w:rPr>
  </w:style>
  <w:style w:type="character" w:customStyle="1" w:styleId="BalloonTextChar">
    <w:name w:val="Balloon Text Char"/>
    <w:basedOn w:val="DefaultParagraphFont"/>
    <w:link w:val="BalloonText"/>
    <w:uiPriority w:val="99"/>
    <w:semiHidden/>
    <w:rsid w:val="00BE307C"/>
    <w:rPr>
      <w:rFonts w:ascii="Tahoma" w:hAnsi="Tahoma" w:cs="Tahoma"/>
      <w:sz w:val="16"/>
      <w:szCs w:val="16"/>
    </w:rPr>
  </w:style>
  <w:style w:type="paragraph" w:styleId="ListParagraph">
    <w:name w:val="List Paragraph"/>
    <w:basedOn w:val="Normal"/>
    <w:uiPriority w:val="34"/>
    <w:qFormat/>
    <w:rsid w:val="00BE30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929200">
      <w:bodyDiv w:val="1"/>
      <w:marLeft w:val="0"/>
      <w:marRight w:val="0"/>
      <w:marTop w:val="0"/>
      <w:marBottom w:val="0"/>
      <w:divBdr>
        <w:top w:val="none" w:sz="0" w:space="0" w:color="auto"/>
        <w:left w:val="none" w:sz="0" w:space="0" w:color="auto"/>
        <w:bottom w:val="none" w:sz="0" w:space="0" w:color="auto"/>
        <w:right w:val="none" w:sz="0" w:space="0" w:color="auto"/>
      </w:divBdr>
      <w:divsChild>
        <w:div w:id="67264848">
          <w:marLeft w:val="547"/>
          <w:marRight w:val="0"/>
          <w:marTop w:val="77"/>
          <w:marBottom w:val="0"/>
          <w:divBdr>
            <w:top w:val="none" w:sz="0" w:space="0" w:color="auto"/>
            <w:left w:val="none" w:sz="0" w:space="0" w:color="auto"/>
            <w:bottom w:val="none" w:sz="0" w:space="0" w:color="auto"/>
            <w:right w:val="none" w:sz="0" w:space="0" w:color="auto"/>
          </w:divBdr>
        </w:div>
        <w:div w:id="1596160898">
          <w:marLeft w:val="547"/>
          <w:marRight w:val="0"/>
          <w:marTop w:val="77"/>
          <w:marBottom w:val="0"/>
          <w:divBdr>
            <w:top w:val="none" w:sz="0" w:space="0" w:color="auto"/>
            <w:left w:val="none" w:sz="0" w:space="0" w:color="auto"/>
            <w:bottom w:val="none" w:sz="0" w:space="0" w:color="auto"/>
            <w:right w:val="none" w:sz="0" w:space="0" w:color="auto"/>
          </w:divBdr>
        </w:div>
        <w:div w:id="169361134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Bonnie Sager</cp:lastModifiedBy>
  <cp:revision>2</cp:revision>
  <dcterms:created xsi:type="dcterms:W3CDTF">2016-07-23T00:49:00Z</dcterms:created>
  <dcterms:modified xsi:type="dcterms:W3CDTF">2016-07-23T00:49:00Z</dcterms:modified>
</cp:coreProperties>
</file>